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B6A6" w14:textId="77777777" w:rsidR="00EA3218" w:rsidRDefault="00EA3218" w:rsidP="00EA3218">
      <w:pPr>
        <w:spacing w:after="0" w:line="240" w:lineRule="auto"/>
        <w:jc w:val="center"/>
        <w:outlineLvl w:val="0"/>
        <w:rPr>
          <w:rFonts w:eastAsia="Times New Roman" w:cstheme="minorHAnsi"/>
          <w:color w:val="56676B"/>
          <w:kern w:val="0"/>
          <w:sz w:val="28"/>
          <w:szCs w:val="28"/>
          <w:lang w:eastAsia="en-GB"/>
          <w14:ligatures w14:val="none"/>
        </w:rPr>
      </w:pPr>
      <w:r w:rsidRPr="00EA3218">
        <w:rPr>
          <w:rFonts w:eastAsia="Times New Roman" w:cstheme="minorHAnsi"/>
          <w:color w:val="56676B"/>
          <w:kern w:val="0"/>
          <w:sz w:val="28"/>
          <w:szCs w:val="28"/>
          <w:u w:val="single"/>
          <w:lang w:eastAsia="en-GB"/>
          <w14:ligatures w14:val="none"/>
        </w:rPr>
        <w:fldChar w:fldCharType="begin"/>
      </w:r>
      <w:r w:rsidRPr="00EA3218">
        <w:rPr>
          <w:rFonts w:eastAsia="Times New Roman" w:cstheme="minorHAnsi"/>
          <w:color w:val="56676B"/>
          <w:kern w:val="0"/>
          <w:sz w:val="28"/>
          <w:szCs w:val="28"/>
          <w:u w:val="single"/>
          <w:lang w:eastAsia="en-GB"/>
          <w14:ligatures w14:val="none"/>
        </w:rPr>
        <w:instrText>HYPERLINK "https://swallownesthealthcentre.co.uk/" \o "Go to Swallownest Health Centre."</w:instrText>
      </w:r>
      <w:r w:rsidRPr="00EA3218">
        <w:rPr>
          <w:rFonts w:eastAsia="Times New Roman" w:cstheme="minorHAnsi"/>
          <w:color w:val="56676B"/>
          <w:kern w:val="0"/>
          <w:sz w:val="28"/>
          <w:szCs w:val="28"/>
          <w:u w:val="single"/>
          <w:lang w:eastAsia="en-GB"/>
          <w14:ligatures w14:val="none"/>
        </w:rPr>
      </w:r>
      <w:r w:rsidRPr="00EA3218">
        <w:rPr>
          <w:rFonts w:eastAsia="Times New Roman" w:cstheme="minorHAnsi"/>
          <w:color w:val="56676B"/>
          <w:kern w:val="0"/>
          <w:sz w:val="28"/>
          <w:szCs w:val="28"/>
          <w:u w:val="single"/>
          <w:lang w:eastAsia="en-GB"/>
          <w14:ligatures w14:val="none"/>
        </w:rPr>
        <w:fldChar w:fldCharType="separate"/>
      </w:r>
      <w:r w:rsidRPr="00EA3218">
        <w:rPr>
          <w:rFonts w:eastAsia="Times New Roman" w:cstheme="minorHAnsi"/>
          <w:color w:val="56676B"/>
          <w:kern w:val="0"/>
          <w:sz w:val="28"/>
          <w:szCs w:val="28"/>
          <w:u w:val="single"/>
          <w:lang w:eastAsia="en-GB"/>
          <w14:ligatures w14:val="none"/>
        </w:rPr>
        <w:t>Foundry</w:t>
      </w:r>
      <w:r w:rsidRPr="00EA3218">
        <w:rPr>
          <w:rFonts w:eastAsia="Times New Roman" w:cstheme="minorHAnsi"/>
          <w:color w:val="56676B"/>
          <w:kern w:val="0"/>
          <w:sz w:val="28"/>
          <w:szCs w:val="28"/>
          <w:u w:val="single"/>
          <w:lang w:eastAsia="en-GB"/>
          <w14:ligatures w14:val="none"/>
        </w:rPr>
        <w:fldChar w:fldCharType="end"/>
      </w:r>
      <w:r w:rsidRPr="00EA3218">
        <w:rPr>
          <w:rFonts w:eastAsia="Times New Roman" w:cstheme="minorHAnsi"/>
          <w:color w:val="56676B"/>
          <w:kern w:val="0"/>
          <w:sz w:val="28"/>
          <w:szCs w:val="28"/>
          <w:u w:val="single"/>
          <w:lang w:eastAsia="en-GB"/>
          <w14:ligatures w14:val="none"/>
        </w:rPr>
        <w:t xml:space="preserve"> Lane Surgery</w:t>
      </w:r>
      <w:r w:rsidRPr="00EA3218">
        <w:rPr>
          <w:rFonts w:eastAsia="Times New Roman" w:cstheme="minorHAnsi"/>
          <w:color w:val="56676B"/>
          <w:kern w:val="0"/>
          <w:sz w:val="28"/>
          <w:szCs w:val="28"/>
          <w:lang w:eastAsia="en-GB"/>
          <w14:ligatures w14:val="none"/>
        </w:rPr>
        <w:t xml:space="preserve"> </w:t>
      </w:r>
    </w:p>
    <w:p w14:paraId="379F1228" w14:textId="77777777" w:rsidR="00EA3218" w:rsidRDefault="00EA3218" w:rsidP="00EA3218">
      <w:pPr>
        <w:spacing w:after="0" w:line="240" w:lineRule="auto"/>
        <w:jc w:val="center"/>
        <w:outlineLvl w:val="0"/>
        <w:rPr>
          <w:rFonts w:eastAsia="Times New Roman" w:cstheme="minorHAnsi"/>
          <w:color w:val="56676B"/>
          <w:kern w:val="0"/>
          <w:sz w:val="28"/>
          <w:szCs w:val="28"/>
          <w:lang w:eastAsia="en-GB"/>
          <w14:ligatures w14:val="none"/>
        </w:rPr>
      </w:pPr>
    </w:p>
    <w:p w14:paraId="14885F18" w14:textId="4FFA3D72" w:rsidR="00EA3218" w:rsidRPr="00EA3218" w:rsidRDefault="00EA3218" w:rsidP="00EA3218">
      <w:pPr>
        <w:spacing w:after="0" w:line="240" w:lineRule="auto"/>
        <w:jc w:val="center"/>
        <w:rPr>
          <w:rFonts w:eastAsia="Times New Roman" w:cstheme="minorHAnsi"/>
          <w:b/>
          <w:bCs/>
          <w:color w:val="56676B"/>
          <w:kern w:val="0"/>
          <w:sz w:val="28"/>
          <w:szCs w:val="28"/>
          <w:u w:val="single"/>
          <w:lang w:eastAsia="en-GB"/>
          <w14:ligatures w14:val="none"/>
        </w:rPr>
      </w:pPr>
      <w:r w:rsidRPr="00EA3218">
        <w:rPr>
          <w:rFonts w:eastAsia="Times New Roman" w:cstheme="minorHAnsi"/>
          <w:b/>
          <w:bCs/>
          <w:color w:val="56676B"/>
          <w:kern w:val="0"/>
          <w:sz w:val="28"/>
          <w:szCs w:val="28"/>
          <w:u w:val="single"/>
          <w:lang w:eastAsia="en-GB"/>
          <w14:ligatures w14:val="none"/>
        </w:rPr>
        <w:t>Prescribing Diazepam for Medical Procedures</w:t>
      </w:r>
    </w:p>
    <w:p w14:paraId="450B8BF5" w14:textId="77777777" w:rsidR="00EA3218" w:rsidRPr="00EA3218" w:rsidRDefault="00EA3218" w:rsidP="00EA3218">
      <w:pPr>
        <w:spacing w:after="0" w:line="240" w:lineRule="auto"/>
        <w:jc w:val="center"/>
        <w:rPr>
          <w:rFonts w:eastAsia="Times New Roman" w:cstheme="minorHAnsi"/>
          <w:color w:val="56676B"/>
          <w:kern w:val="0"/>
          <w:sz w:val="28"/>
          <w:szCs w:val="28"/>
          <w:lang w:eastAsia="en-GB"/>
          <w14:ligatures w14:val="none"/>
        </w:rPr>
      </w:pPr>
    </w:p>
    <w:p w14:paraId="4EB4CFA5" w14:textId="77777777" w:rsidR="00EA3218" w:rsidRPr="00EA3218" w:rsidRDefault="00EA3218" w:rsidP="00EA3218">
      <w:pPr>
        <w:spacing w:after="100" w:afterAutospacing="1" w:line="240" w:lineRule="auto"/>
        <w:rPr>
          <w:rFonts w:eastAsia="Times New Roman" w:cstheme="minorHAnsi"/>
          <w:color w:val="56676B"/>
          <w:kern w:val="0"/>
          <w:sz w:val="28"/>
          <w:szCs w:val="28"/>
          <w:lang w:eastAsia="en-GB"/>
          <w14:ligatures w14:val="none"/>
        </w:rPr>
      </w:pPr>
      <w:r w:rsidRPr="00EA3218">
        <w:rPr>
          <w:rFonts w:eastAsia="Times New Roman" w:cstheme="minorHAnsi"/>
          <w:color w:val="56676B"/>
          <w:kern w:val="0"/>
          <w:sz w:val="28"/>
          <w:szCs w:val="28"/>
          <w:lang w:eastAsia="en-GB"/>
          <w14:ligatures w14:val="none"/>
        </w:rPr>
        <w:t>After careful consideration the practice has decided to no longer prescribe diazepam for patients having MRI scans or other investigative procedures. We have a duty of care to provide safe, consistent, and appropriate care for our patients.</w:t>
      </w:r>
    </w:p>
    <w:p w14:paraId="098EC210" w14:textId="77777777" w:rsidR="00EA3218" w:rsidRPr="00EA3218" w:rsidRDefault="00EA3218" w:rsidP="00EA3218">
      <w:pPr>
        <w:spacing w:after="100" w:afterAutospacing="1" w:line="240" w:lineRule="auto"/>
        <w:rPr>
          <w:rFonts w:eastAsia="Times New Roman" w:cstheme="minorHAnsi"/>
          <w:color w:val="56676B"/>
          <w:kern w:val="0"/>
          <w:sz w:val="28"/>
          <w:szCs w:val="28"/>
          <w:lang w:eastAsia="en-GB"/>
          <w14:ligatures w14:val="none"/>
        </w:rPr>
      </w:pPr>
      <w:r w:rsidRPr="00EA3218">
        <w:rPr>
          <w:rFonts w:eastAsia="Times New Roman" w:cstheme="minorHAnsi"/>
          <w:color w:val="56676B"/>
          <w:kern w:val="0"/>
          <w:sz w:val="28"/>
          <w:szCs w:val="28"/>
          <w:lang w:eastAsia="en-GB"/>
          <w14:ligatures w14:val="none"/>
        </w:rPr>
        <w:t>Please see the reasons outlined below to explain our concerns.</w:t>
      </w:r>
    </w:p>
    <w:p w14:paraId="44B7A07A" w14:textId="77777777" w:rsidR="00EA3218" w:rsidRPr="00EA3218" w:rsidRDefault="00EA3218" w:rsidP="00EA3218">
      <w:pPr>
        <w:numPr>
          <w:ilvl w:val="0"/>
          <w:numId w:val="1"/>
        </w:numPr>
        <w:spacing w:before="100" w:beforeAutospacing="1" w:after="100" w:afterAutospacing="1" w:line="240" w:lineRule="auto"/>
        <w:ind w:left="495"/>
        <w:rPr>
          <w:rFonts w:eastAsia="Times New Roman" w:cstheme="minorHAnsi"/>
          <w:color w:val="56676B"/>
          <w:kern w:val="0"/>
          <w:sz w:val="28"/>
          <w:szCs w:val="28"/>
          <w:lang w:eastAsia="en-GB"/>
          <w14:ligatures w14:val="none"/>
        </w:rPr>
      </w:pPr>
      <w:r w:rsidRPr="00EA3218">
        <w:rPr>
          <w:rFonts w:eastAsia="Times New Roman" w:cstheme="minorHAnsi"/>
          <w:color w:val="56676B"/>
          <w:kern w:val="0"/>
          <w:sz w:val="28"/>
          <w:szCs w:val="28"/>
          <w:lang w:eastAsia="en-GB"/>
          <w14:ligatures w14:val="none"/>
        </w:rPr>
        <w:t>Small doses of diazepam may be sub-therapeutic for most adults for any effective sedation. Although diazepam makes most people who take it sleepy, in some rare situations it can have the opposite effect and make people aggressive or agitated. This may result in your procedure being delayed.</w:t>
      </w:r>
    </w:p>
    <w:p w14:paraId="539438CB" w14:textId="77777777" w:rsidR="00EA3218" w:rsidRPr="00EA3218" w:rsidRDefault="00EA3218" w:rsidP="00EA3218">
      <w:pPr>
        <w:numPr>
          <w:ilvl w:val="0"/>
          <w:numId w:val="1"/>
        </w:numPr>
        <w:spacing w:before="100" w:beforeAutospacing="1" w:after="100" w:afterAutospacing="1" w:line="240" w:lineRule="auto"/>
        <w:ind w:left="495"/>
        <w:rPr>
          <w:rFonts w:eastAsia="Times New Roman" w:cstheme="minorHAnsi"/>
          <w:color w:val="56676B"/>
          <w:kern w:val="0"/>
          <w:sz w:val="28"/>
          <w:szCs w:val="28"/>
          <w:lang w:eastAsia="en-GB"/>
          <w14:ligatures w14:val="none"/>
        </w:rPr>
      </w:pPr>
      <w:r w:rsidRPr="00EA3218">
        <w:rPr>
          <w:rFonts w:eastAsia="Times New Roman" w:cstheme="minorHAnsi"/>
          <w:color w:val="56676B"/>
          <w:kern w:val="0"/>
          <w:sz w:val="28"/>
          <w:szCs w:val="28"/>
          <w:lang w:eastAsia="en-GB"/>
          <w14:ligatures w14:val="none"/>
        </w:rPr>
        <w:t>A patient may take a sedative an hour before their assumed procedure, to then attend the hospital and find that the procedure has been delayed, therefore the timing of the anxiolytic being sub optimal.</w:t>
      </w:r>
    </w:p>
    <w:p w14:paraId="7853A0BB" w14:textId="77777777" w:rsidR="00EA3218" w:rsidRPr="00EA3218" w:rsidRDefault="00EA3218" w:rsidP="00EA3218">
      <w:pPr>
        <w:numPr>
          <w:ilvl w:val="0"/>
          <w:numId w:val="1"/>
        </w:numPr>
        <w:spacing w:before="100" w:beforeAutospacing="1" w:after="100" w:afterAutospacing="1" w:line="240" w:lineRule="auto"/>
        <w:ind w:left="495"/>
        <w:rPr>
          <w:rFonts w:eastAsia="Times New Roman" w:cstheme="minorHAnsi"/>
          <w:color w:val="56676B"/>
          <w:kern w:val="0"/>
          <w:sz w:val="28"/>
          <w:szCs w:val="28"/>
          <w:lang w:eastAsia="en-GB"/>
          <w14:ligatures w14:val="none"/>
        </w:rPr>
      </w:pPr>
      <w:proofErr w:type="gramStart"/>
      <w:r w:rsidRPr="00EA3218">
        <w:rPr>
          <w:rFonts w:eastAsia="Times New Roman" w:cstheme="minorHAnsi"/>
          <w:color w:val="56676B"/>
          <w:kern w:val="0"/>
          <w:sz w:val="28"/>
          <w:szCs w:val="28"/>
          <w:lang w:eastAsia="en-GB"/>
          <w14:ligatures w14:val="none"/>
        </w:rPr>
        <w:t>GP’s</w:t>
      </w:r>
      <w:proofErr w:type="gramEnd"/>
      <w:r w:rsidRPr="00EA3218">
        <w:rPr>
          <w:rFonts w:eastAsia="Times New Roman" w:cstheme="minorHAnsi"/>
          <w:color w:val="56676B"/>
          <w:kern w:val="0"/>
          <w:sz w:val="28"/>
          <w:szCs w:val="28"/>
          <w:lang w:eastAsia="en-GB"/>
          <w14:ligatures w14:val="none"/>
        </w:rPr>
        <w:t xml:space="preserve"> are not regularly involved, skilled, or trained to provide the correct level of sedation for a procedure/scan.</w:t>
      </w:r>
    </w:p>
    <w:p w14:paraId="3B4A0FBC" w14:textId="77777777" w:rsidR="00EA3218" w:rsidRPr="00EA3218" w:rsidRDefault="00EA3218" w:rsidP="00EA3218">
      <w:pPr>
        <w:numPr>
          <w:ilvl w:val="0"/>
          <w:numId w:val="1"/>
        </w:numPr>
        <w:spacing w:before="100" w:beforeAutospacing="1" w:after="100" w:afterAutospacing="1" w:line="240" w:lineRule="auto"/>
        <w:ind w:left="495"/>
        <w:rPr>
          <w:rFonts w:eastAsia="Times New Roman" w:cstheme="minorHAnsi"/>
          <w:color w:val="56676B"/>
          <w:kern w:val="0"/>
          <w:sz w:val="28"/>
          <w:szCs w:val="28"/>
          <w:lang w:eastAsia="en-GB"/>
          <w14:ligatures w14:val="none"/>
        </w:rPr>
      </w:pPr>
      <w:r w:rsidRPr="00EA3218">
        <w:rPr>
          <w:rFonts w:eastAsia="Times New Roman" w:cstheme="minorHAnsi"/>
          <w:color w:val="56676B"/>
          <w:kern w:val="0"/>
          <w:sz w:val="28"/>
          <w:szCs w:val="28"/>
          <w:lang w:eastAsia="en-GB"/>
          <w14:ligatures w14:val="none"/>
        </w:rPr>
        <w:t>It is the responsibility of the hospital consultants/doctor requesting the imaging to prescribe medication if they deem necessary. They can do this through the hospital pharmacy or organising a prescription themselves.</w:t>
      </w:r>
    </w:p>
    <w:p w14:paraId="234A650F" w14:textId="77777777" w:rsidR="00EA3218" w:rsidRPr="00EA3218" w:rsidRDefault="00EA3218" w:rsidP="00EA3218">
      <w:pPr>
        <w:numPr>
          <w:ilvl w:val="0"/>
          <w:numId w:val="1"/>
        </w:numPr>
        <w:spacing w:before="100" w:beforeAutospacing="1" w:after="100" w:afterAutospacing="1" w:line="240" w:lineRule="auto"/>
        <w:ind w:left="495"/>
        <w:rPr>
          <w:rFonts w:eastAsia="Times New Roman" w:cstheme="minorHAnsi"/>
          <w:color w:val="56676B"/>
          <w:kern w:val="0"/>
          <w:sz w:val="28"/>
          <w:szCs w:val="28"/>
          <w:lang w:eastAsia="en-GB"/>
          <w14:ligatures w14:val="none"/>
        </w:rPr>
      </w:pPr>
      <w:r w:rsidRPr="00EA3218">
        <w:rPr>
          <w:rFonts w:eastAsia="Times New Roman" w:cstheme="minorHAnsi"/>
          <w:color w:val="56676B"/>
          <w:kern w:val="0"/>
          <w:sz w:val="28"/>
          <w:szCs w:val="28"/>
          <w:lang w:eastAsia="en-GB"/>
          <w14:ligatures w14:val="none"/>
        </w:rPr>
        <w:t>Sedated patients should be monitored regularly for any adverse effects of the medication.</w:t>
      </w:r>
    </w:p>
    <w:p w14:paraId="7813A80B" w14:textId="77777777" w:rsidR="00EA3218" w:rsidRPr="00EA3218" w:rsidRDefault="00EA3218" w:rsidP="00EA3218">
      <w:pPr>
        <w:numPr>
          <w:ilvl w:val="0"/>
          <w:numId w:val="1"/>
        </w:numPr>
        <w:spacing w:before="100" w:beforeAutospacing="1" w:after="100" w:afterAutospacing="1" w:line="240" w:lineRule="auto"/>
        <w:ind w:left="495"/>
        <w:rPr>
          <w:rFonts w:eastAsia="Times New Roman" w:cstheme="minorHAnsi"/>
          <w:color w:val="56676B"/>
          <w:kern w:val="0"/>
          <w:sz w:val="28"/>
          <w:szCs w:val="28"/>
          <w:lang w:eastAsia="en-GB"/>
          <w14:ligatures w14:val="none"/>
        </w:rPr>
      </w:pPr>
      <w:r w:rsidRPr="00EA3218">
        <w:rPr>
          <w:rFonts w:eastAsia="Times New Roman" w:cstheme="minorHAnsi"/>
          <w:color w:val="56676B"/>
          <w:kern w:val="0"/>
          <w:sz w:val="28"/>
          <w:szCs w:val="28"/>
          <w:lang w:eastAsia="en-GB"/>
          <w14:ligatures w14:val="none"/>
        </w:rPr>
        <w:t>The Royal College of Radiologists’ own guidelines on sedation for imaging makes no mention of GP involvement or provision of low dose anxiolytics and stresses the importance of experienced well-trained staff involved and the monitoring of sedated patients.</w:t>
      </w:r>
    </w:p>
    <w:p w14:paraId="2522A5A9" w14:textId="77777777" w:rsidR="00EA3218" w:rsidRPr="00EA3218" w:rsidRDefault="00EA3218" w:rsidP="00EA3218">
      <w:pPr>
        <w:spacing w:after="100" w:afterAutospacing="1" w:line="240" w:lineRule="auto"/>
        <w:rPr>
          <w:rFonts w:eastAsia="Times New Roman" w:cstheme="minorHAnsi"/>
          <w:color w:val="56676B"/>
          <w:kern w:val="0"/>
          <w:sz w:val="28"/>
          <w:szCs w:val="28"/>
          <w:lang w:eastAsia="en-GB"/>
          <w14:ligatures w14:val="none"/>
        </w:rPr>
      </w:pPr>
      <w:r w:rsidRPr="00EA3218">
        <w:rPr>
          <w:rFonts w:eastAsia="Times New Roman" w:cstheme="minorHAnsi"/>
          <w:color w:val="56676B"/>
          <w:kern w:val="0"/>
          <w:sz w:val="28"/>
          <w:szCs w:val="28"/>
          <w:lang w:eastAsia="en-GB"/>
          <w14:ligatures w14:val="none"/>
        </w:rPr>
        <w:t>We would be grateful if you could discuss this with the relevant specialist who has requested this, and to prescribe as they see fit.</w:t>
      </w:r>
    </w:p>
    <w:p w14:paraId="2C9E1602" w14:textId="77777777" w:rsidR="00EA3218" w:rsidRPr="00EA3218" w:rsidRDefault="00EA3218" w:rsidP="00EA3218">
      <w:pPr>
        <w:spacing w:after="100" w:afterAutospacing="1" w:line="240" w:lineRule="auto"/>
        <w:rPr>
          <w:rFonts w:eastAsia="Times New Roman" w:cstheme="minorHAnsi"/>
          <w:color w:val="56676B"/>
          <w:kern w:val="0"/>
          <w:sz w:val="28"/>
          <w:szCs w:val="28"/>
          <w:lang w:eastAsia="en-GB"/>
          <w14:ligatures w14:val="none"/>
        </w:rPr>
      </w:pPr>
      <w:r w:rsidRPr="00EA3218">
        <w:rPr>
          <w:rFonts w:eastAsia="Times New Roman" w:cstheme="minorHAnsi"/>
          <w:color w:val="56676B"/>
          <w:kern w:val="0"/>
          <w:sz w:val="28"/>
          <w:szCs w:val="28"/>
          <w:lang w:eastAsia="en-GB"/>
          <w14:ligatures w14:val="none"/>
        </w:rPr>
        <w:t>Thank you,</w:t>
      </w:r>
    </w:p>
    <w:p w14:paraId="745FB240" w14:textId="19A02C85" w:rsidR="00EA3218" w:rsidRPr="00EA3218" w:rsidRDefault="00EA3218" w:rsidP="00EA3218">
      <w:pPr>
        <w:spacing w:after="100" w:afterAutospacing="1" w:line="240" w:lineRule="auto"/>
        <w:rPr>
          <w:rFonts w:eastAsia="Times New Roman" w:cstheme="minorHAnsi"/>
          <w:color w:val="56676B"/>
          <w:kern w:val="0"/>
          <w:sz w:val="28"/>
          <w:szCs w:val="28"/>
          <w:lang w:eastAsia="en-GB"/>
          <w14:ligatures w14:val="none"/>
        </w:rPr>
      </w:pPr>
      <w:r w:rsidRPr="00EA3218">
        <w:rPr>
          <w:rFonts w:eastAsia="Times New Roman" w:cstheme="minorHAnsi"/>
          <w:b/>
          <w:bCs/>
          <w:color w:val="56676B"/>
          <w:kern w:val="0"/>
          <w:sz w:val="28"/>
          <w:szCs w:val="28"/>
          <w:lang w:eastAsia="en-GB"/>
          <w14:ligatures w14:val="none"/>
        </w:rPr>
        <w:t xml:space="preserve">The Partners at </w:t>
      </w:r>
      <w:r>
        <w:rPr>
          <w:rFonts w:eastAsia="Times New Roman" w:cstheme="minorHAnsi"/>
          <w:b/>
          <w:bCs/>
          <w:color w:val="56676B"/>
          <w:kern w:val="0"/>
          <w:sz w:val="28"/>
          <w:szCs w:val="28"/>
          <w:lang w:eastAsia="en-GB"/>
          <w14:ligatures w14:val="none"/>
        </w:rPr>
        <w:t>Foundry Lane Surgery</w:t>
      </w:r>
    </w:p>
    <w:p w14:paraId="16462D60" w14:textId="4A98D732" w:rsidR="00EA3218" w:rsidRPr="00EA3218" w:rsidRDefault="00EA3218" w:rsidP="00EA3218">
      <w:pPr>
        <w:spacing w:after="0" w:line="240" w:lineRule="auto"/>
        <w:rPr>
          <w:rFonts w:eastAsia="Times New Roman" w:cstheme="minorHAnsi"/>
          <w:color w:val="56676B"/>
          <w:kern w:val="0"/>
          <w:sz w:val="28"/>
          <w:szCs w:val="28"/>
          <w:lang w:eastAsia="en-GB"/>
          <w14:ligatures w14:val="none"/>
        </w:rPr>
      </w:pPr>
      <w:r>
        <w:rPr>
          <w:rFonts w:eastAsia="Times New Roman" w:cstheme="minorHAnsi"/>
          <w:b/>
          <w:bCs/>
          <w:color w:val="56676B"/>
          <w:kern w:val="0"/>
          <w:sz w:val="28"/>
          <w:szCs w:val="28"/>
          <w:lang w:eastAsia="en-GB"/>
          <w14:ligatures w14:val="none"/>
        </w:rPr>
        <w:t>March 2025</w:t>
      </w:r>
    </w:p>
    <w:p w14:paraId="481A8B96" w14:textId="77777777" w:rsidR="0081477D" w:rsidRDefault="0081477D"/>
    <w:sectPr w:rsidR="00814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03F71"/>
    <w:multiLevelType w:val="multilevel"/>
    <w:tmpl w:val="1770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97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18"/>
    <w:rsid w:val="00307D8C"/>
    <w:rsid w:val="00795991"/>
    <w:rsid w:val="007B1D13"/>
    <w:rsid w:val="0081477D"/>
    <w:rsid w:val="00DF2985"/>
    <w:rsid w:val="00EA3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BDE0"/>
  <w15:chartTrackingRefBased/>
  <w15:docId w15:val="{AEA6DF64-55A2-443B-8383-0A558CA6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2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A32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321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A321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A321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A3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21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A321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A321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A321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A321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A3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218"/>
    <w:rPr>
      <w:rFonts w:eastAsiaTheme="majorEastAsia" w:cstheme="majorBidi"/>
      <w:color w:val="272727" w:themeColor="text1" w:themeTint="D8"/>
    </w:rPr>
  </w:style>
  <w:style w:type="paragraph" w:styleId="Title">
    <w:name w:val="Title"/>
    <w:basedOn w:val="Normal"/>
    <w:next w:val="Normal"/>
    <w:link w:val="TitleChar"/>
    <w:uiPriority w:val="10"/>
    <w:qFormat/>
    <w:rsid w:val="00EA3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2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2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3218"/>
    <w:rPr>
      <w:i/>
      <w:iCs/>
      <w:color w:val="404040" w:themeColor="text1" w:themeTint="BF"/>
    </w:rPr>
  </w:style>
  <w:style w:type="paragraph" w:styleId="ListParagraph">
    <w:name w:val="List Paragraph"/>
    <w:basedOn w:val="Normal"/>
    <w:uiPriority w:val="34"/>
    <w:qFormat/>
    <w:rsid w:val="00EA3218"/>
    <w:pPr>
      <w:ind w:left="720"/>
      <w:contextualSpacing/>
    </w:pPr>
  </w:style>
  <w:style w:type="character" w:styleId="IntenseEmphasis">
    <w:name w:val="Intense Emphasis"/>
    <w:basedOn w:val="DefaultParagraphFont"/>
    <w:uiPriority w:val="21"/>
    <w:qFormat/>
    <w:rsid w:val="00EA3218"/>
    <w:rPr>
      <w:i/>
      <w:iCs/>
      <w:color w:val="365F91" w:themeColor="accent1" w:themeShade="BF"/>
    </w:rPr>
  </w:style>
  <w:style w:type="paragraph" w:styleId="IntenseQuote">
    <w:name w:val="Intense Quote"/>
    <w:basedOn w:val="Normal"/>
    <w:next w:val="Normal"/>
    <w:link w:val="IntenseQuoteChar"/>
    <w:uiPriority w:val="30"/>
    <w:qFormat/>
    <w:rsid w:val="00EA32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A3218"/>
    <w:rPr>
      <w:i/>
      <w:iCs/>
      <w:color w:val="365F91" w:themeColor="accent1" w:themeShade="BF"/>
    </w:rPr>
  </w:style>
  <w:style w:type="character" w:styleId="IntenseReference">
    <w:name w:val="Intense Reference"/>
    <w:basedOn w:val="DefaultParagraphFont"/>
    <w:uiPriority w:val="32"/>
    <w:qFormat/>
    <w:rsid w:val="00EA321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471">
      <w:bodyDiv w:val="1"/>
      <w:marLeft w:val="0"/>
      <w:marRight w:val="0"/>
      <w:marTop w:val="0"/>
      <w:marBottom w:val="0"/>
      <w:divBdr>
        <w:top w:val="none" w:sz="0" w:space="0" w:color="auto"/>
        <w:left w:val="none" w:sz="0" w:space="0" w:color="auto"/>
        <w:bottom w:val="none" w:sz="0" w:space="0" w:color="auto"/>
        <w:right w:val="none" w:sz="0" w:space="0" w:color="auto"/>
      </w:divBdr>
      <w:divsChild>
        <w:div w:id="791246344">
          <w:marLeft w:val="0"/>
          <w:marRight w:val="0"/>
          <w:marTop w:val="0"/>
          <w:marBottom w:val="0"/>
          <w:divBdr>
            <w:top w:val="none" w:sz="0" w:space="0" w:color="auto"/>
            <w:left w:val="none" w:sz="0" w:space="0" w:color="auto"/>
            <w:bottom w:val="single" w:sz="6" w:space="0" w:color="E5E5E5"/>
            <w:right w:val="none" w:sz="0" w:space="0" w:color="auto"/>
          </w:divBdr>
          <w:divsChild>
            <w:div w:id="567496314">
              <w:marLeft w:val="0"/>
              <w:marRight w:val="0"/>
              <w:marTop w:val="0"/>
              <w:marBottom w:val="0"/>
              <w:divBdr>
                <w:top w:val="none" w:sz="0" w:space="0" w:color="auto"/>
                <w:left w:val="none" w:sz="0" w:space="0" w:color="auto"/>
                <w:bottom w:val="none" w:sz="0" w:space="0" w:color="auto"/>
                <w:right w:val="none" w:sz="0" w:space="0" w:color="auto"/>
              </w:divBdr>
              <w:divsChild>
                <w:div w:id="3357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659">
          <w:marLeft w:val="-225"/>
          <w:marRight w:val="-225"/>
          <w:marTop w:val="0"/>
          <w:marBottom w:val="0"/>
          <w:divBdr>
            <w:top w:val="none" w:sz="0" w:space="0" w:color="auto"/>
            <w:left w:val="none" w:sz="0" w:space="0" w:color="auto"/>
            <w:bottom w:val="none" w:sz="0" w:space="0" w:color="auto"/>
            <w:right w:val="none" w:sz="0" w:space="0" w:color="auto"/>
          </w:divBdr>
          <w:divsChild>
            <w:div w:id="1494300110">
              <w:marLeft w:val="0"/>
              <w:marRight w:val="0"/>
              <w:marTop w:val="0"/>
              <w:marBottom w:val="0"/>
              <w:divBdr>
                <w:top w:val="none" w:sz="0" w:space="0" w:color="auto"/>
                <w:left w:val="none" w:sz="0" w:space="0" w:color="auto"/>
                <w:bottom w:val="none" w:sz="0" w:space="0" w:color="auto"/>
                <w:right w:val="none" w:sz="0" w:space="0" w:color="auto"/>
              </w:divBdr>
              <w:divsChild>
                <w:div w:id="902176766">
                  <w:marLeft w:val="0"/>
                  <w:marRight w:val="0"/>
                  <w:marTop w:val="0"/>
                  <w:marBottom w:val="0"/>
                  <w:divBdr>
                    <w:top w:val="none" w:sz="0" w:space="0" w:color="auto"/>
                    <w:left w:val="none" w:sz="0" w:space="0" w:color="auto"/>
                    <w:bottom w:val="none" w:sz="0" w:space="0" w:color="auto"/>
                    <w:right w:val="none" w:sz="0" w:space="0" w:color="auto"/>
                  </w:divBdr>
                  <w:divsChild>
                    <w:div w:id="1931503591">
                      <w:marLeft w:val="0"/>
                      <w:marRight w:val="0"/>
                      <w:marTop w:val="0"/>
                      <w:marBottom w:val="0"/>
                      <w:divBdr>
                        <w:top w:val="none" w:sz="0" w:space="0" w:color="auto"/>
                        <w:left w:val="none" w:sz="0" w:space="0" w:color="auto"/>
                        <w:bottom w:val="none" w:sz="0" w:space="0" w:color="auto"/>
                        <w:right w:val="none" w:sz="0" w:space="0" w:color="auto"/>
                      </w:divBdr>
                      <w:divsChild>
                        <w:div w:id="1429277910">
                          <w:marLeft w:val="0"/>
                          <w:marRight w:val="0"/>
                          <w:marTop w:val="0"/>
                          <w:marBottom w:val="0"/>
                          <w:divBdr>
                            <w:top w:val="none" w:sz="0" w:space="0" w:color="auto"/>
                            <w:left w:val="none" w:sz="0" w:space="0" w:color="auto"/>
                            <w:bottom w:val="none" w:sz="0" w:space="0" w:color="auto"/>
                            <w:right w:val="none" w:sz="0" w:space="0" w:color="auto"/>
                          </w:divBdr>
                          <w:divsChild>
                            <w:div w:id="693265804">
                              <w:marLeft w:val="0"/>
                              <w:marRight w:val="0"/>
                              <w:marTop w:val="0"/>
                              <w:marBottom w:val="0"/>
                              <w:divBdr>
                                <w:top w:val="none" w:sz="0" w:space="0" w:color="auto"/>
                                <w:left w:val="none" w:sz="0" w:space="0" w:color="auto"/>
                                <w:bottom w:val="none" w:sz="0" w:space="0" w:color="auto"/>
                                <w:right w:val="none" w:sz="0" w:space="0" w:color="auto"/>
                              </w:divBdr>
                              <w:divsChild>
                                <w:div w:id="357661722">
                                  <w:marLeft w:val="0"/>
                                  <w:marRight w:val="0"/>
                                  <w:marTop w:val="0"/>
                                  <w:marBottom w:val="0"/>
                                  <w:divBdr>
                                    <w:top w:val="none" w:sz="0" w:space="0" w:color="auto"/>
                                    <w:left w:val="none" w:sz="0" w:space="0" w:color="auto"/>
                                    <w:bottom w:val="none" w:sz="0" w:space="0" w:color="auto"/>
                                    <w:right w:val="none" w:sz="0" w:space="0" w:color="auto"/>
                                  </w:divBdr>
                                  <w:divsChild>
                                    <w:div w:id="16639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Michaela (FOUNDRY LANE SURGERY)</dc:creator>
  <cp:keywords/>
  <dc:description/>
  <cp:lastModifiedBy>HARVEY, Michaela (FOUNDRY LANE SURGERY)</cp:lastModifiedBy>
  <cp:revision>1</cp:revision>
  <dcterms:created xsi:type="dcterms:W3CDTF">2025-03-12T11:23:00Z</dcterms:created>
  <dcterms:modified xsi:type="dcterms:W3CDTF">2025-03-12T11:26:00Z</dcterms:modified>
</cp:coreProperties>
</file>